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8052F8" w:rsidRDefault="008052F8" w:rsidP="00AF507A">
      <w:pPr>
        <w:spacing w:line="360" w:lineRule="auto"/>
        <w:ind w:left="567" w:right="1134"/>
        <w:rPr>
          <w:rFonts w:ascii="Arial" w:hAnsi="Arial" w:cs="Arial"/>
          <w:sz w:val="22"/>
          <w:szCs w:val="22"/>
          <w:lang w:val="sv-SE"/>
        </w:rPr>
      </w:pPr>
    </w:p>
    <w:p w:rsidR="008052F8" w:rsidRPr="008052F8" w:rsidRDefault="008052F8" w:rsidP="008052F8">
      <w:pPr>
        <w:spacing w:line="360" w:lineRule="auto"/>
        <w:ind w:left="567" w:right="1134"/>
        <w:rPr>
          <w:rFonts w:ascii="Arial" w:hAnsi="Arial" w:cs="Arial"/>
          <w:b/>
          <w:sz w:val="22"/>
          <w:szCs w:val="22"/>
          <w:lang w:val="sv-SE"/>
        </w:rPr>
      </w:pPr>
      <w:r w:rsidRPr="008052F8">
        <w:rPr>
          <w:rFonts w:ascii="Arial" w:hAnsi="Arial" w:cs="Arial"/>
          <w:b/>
          <w:sz w:val="22"/>
          <w:szCs w:val="22"/>
          <w:lang w:val="sv-SE"/>
        </w:rPr>
        <w:t>Knabenchor collegium iuvenum Stuttgart auf dem 35. Deutschen Evangelischen Kirchentag</w:t>
      </w:r>
      <w:r w:rsidRPr="008052F8">
        <w:rPr>
          <w:rFonts w:ascii="Arial" w:hAnsi="Arial" w:cs="Arial"/>
          <w:b/>
          <w:sz w:val="22"/>
          <w:szCs w:val="22"/>
          <w:lang w:val="sv-SE"/>
        </w:rPr>
        <w:t xml:space="preserve">: </w:t>
      </w:r>
    </w:p>
    <w:p w:rsidR="008052F8" w:rsidRPr="008052F8" w:rsidRDefault="008052F8" w:rsidP="008052F8">
      <w:pPr>
        <w:spacing w:line="360" w:lineRule="auto"/>
        <w:ind w:left="567" w:right="1134"/>
        <w:rPr>
          <w:rFonts w:ascii="Arial" w:hAnsi="Arial" w:cs="Arial"/>
          <w:b/>
          <w:sz w:val="22"/>
          <w:szCs w:val="22"/>
          <w:lang w:val="sv-SE"/>
        </w:rPr>
      </w:pPr>
      <w:r w:rsidRPr="008052F8">
        <w:rPr>
          <w:rFonts w:ascii="Arial" w:hAnsi="Arial" w:cs="Arial"/>
          <w:b/>
          <w:sz w:val="22"/>
          <w:szCs w:val="22"/>
          <w:lang w:val="sv-SE"/>
        </w:rPr>
        <w:t>Bei drei Auftritten präsentiert der ökumenisch ausgerichtete Chor die ganze Spannbreite seines Könnens</w:t>
      </w:r>
    </w:p>
    <w:p w:rsidR="008052F8" w:rsidRDefault="008052F8" w:rsidP="008052F8">
      <w:pPr>
        <w:spacing w:line="360" w:lineRule="auto"/>
        <w:ind w:left="567" w:right="1134"/>
        <w:rPr>
          <w:rFonts w:ascii="Arial" w:hAnsi="Arial" w:cs="Arial"/>
          <w:sz w:val="22"/>
          <w:szCs w:val="22"/>
          <w:lang w:val="sv-SE"/>
        </w:rPr>
      </w:pPr>
    </w:p>
    <w:p w:rsidR="008052F8" w:rsidRPr="008052F8" w:rsidRDefault="008052F8" w:rsidP="008052F8">
      <w:pPr>
        <w:spacing w:line="360" w:lineRule="auto"/>
        <w:ind w:left="567" w:right="1134"/>
        <w:rPr>
          <w:rFonts w:ascii="Arial" w:hAnsi="Arial" w:cs="Arial"/>
          <w:i/>
          <w:sz w:val="22"/>
          <w:szCs w:val="22"/>
          <w:lang w:val="sv-SE"/>
        </w:rPr>
      </w:pPr>
      <w:r w:rsidRPr="008052F8">
        <w:rPr>
          <w:rFonts w:ascii="Arial" w:hAnsi="Arial" w:cs="Arial"/>
          <w:i/>
          <w:sz w:val="22"/>
          <w:szCs w:val="22"/>
          <w:lang w:val="sv-SE"/>
        </w:rPr>
        <w:t>Stuttgart, den 27. Mai 2015</w:t>
      </w:r>
    </w:p>
    <w:p w:rsidR="008052F8" w:rsidRPr="008052F8" w:rsidRDefault="008052F8" w:rsidP="008052F8">
      <w:pPr>
        <w:spacing w:line="360" w:lineRule="auto"/>
        <w:ind w:left="567" w:right="1134"/>
        <w:rPr>
          <w:rFonts w:ascii="Arial" w:hAnsi="Arial" w:cs="Arial"/>
          <w:sz w:val="22"/>
          <w:szCs w:val="22"/>
          <w:lang w:val="sv-SE"/>
        </w:rPr>
      </w:pPr>
      <w:r w:rsidRPr="008052F8">
        <w:rPr>
          <w:rFonts w:ascii="Arial" w:hAnsi="Arial" w:cs="Arial"/>
          <w:sz w:val="22"/>
          <w:szCs w:val="22"/>
          <w:lang w:val="sv-SE"/>
        </w:rPr>
        <w:t>Ein ökumenisch ausgerichteter Chor in Stuttgart der sich auf geistliche Musik spezialisiert hat – allein schon diese Ausrichtung spricht dafür, dass für die Sänger des Knabenchors collegium iuvenum Stuttgart der Evangelische Kirchentag vom 3. bis 7. Juni ein Pflichttermin ist!  Und in der Tat: Gleich dreimal sind die Knaben und jungen Männer des erfolgreichen Stuttgarter Knabenchors beim 35. Deutschen Evangelischen Kirchentag zu hören, gestalten dabei ganz unterschiedliche Programme mit und haben  ganz unterschiedliche Stücke aus verschiedenen musikalischen Epochen und Stilrichtungen im Gepäck.</w:t>
      </w:r>
    </w:p>
    <w:p w:rsidR="008052F8" w:rsidRPr="008052F8" w:rsidRDefault="008052F8" w:rsidP="008052F8">
      <w:pPr>
        <w:spacing w:line="360" w:lineRule="auto"/>
        <w:ind w:left="567" w:right="1134"/>
        <w:rPr>
          <w:rFonts w:ascii="Arial" w:hAnsi="Arial" w:cs="Arial"/>
          <w:sz w:val="22"/>
          <w:szCs w:val="22"/>
          <w:lang w:val="sv-SE"/>
        </w:rPr>
      </w:pPr>
    </w:p>
    <w:p w:rsidR="008052F8" w:rsidRPr="008052F8" w:rsidRDefault="008052F8" w:rsidP="008052F8">
      <w:pPr>
        <w:spacing w:line="360" w:lineRule="auto"/>
        <w:ind w:left="567" w:right="1134"/>
        <w:rPr>
          <w:rFonts w:ascii="Arial" w:hAnsi="Arial" w:cs="Arial"/>
          <w:sz w:val="22"/>
          <w:szCs w:val="22"/>
          <w:lang w:val="sv-SE"/>
        </w:rPr>
      </w:pPr>
      <w:r w:rsidRPr="008052F8">
        <w:rPr>
          <w:rFonts w:ascii="Arial" w:hAnsi="Arial" w:cs="Arial"/>
          <w:sz w:val="22"/>
          <w:szCs w:val="22"/>
          <w:lang w:val="sv-SE"/>
        </w:rPr>
        <w:t xml:space="preserve">Gleich zu Beginn, am 3. Juni um 18:15 Uhr, gestaltet der Chor den offiziellen Eröffnungsgottesdienst „vor großer Kulisse“ auf dem Schlossplatz mit. Im Rahmen der Eröffnung des Deutschen Ev. Kirchentages Stuttgart durch Kirchentagspräsident Prof. Dr. Dr. Andreas Barner singt der Knabenchor collegium iuvenum Stuttgart unter der Leitung von Chorleiter Michael Čulo mehrere Stücke, unter anderen von Felix Mendelssohn Bartholdy sowie modernen und zeitgenössischen Komponisten. Dieser Gottesdienst wird auch live im Fernsehen übertragen. </w:t>
      </w:r>
    </w:p>
    <w:p w:rsidR="008052F8" w:rsidRPr="008052F8" w:rsidRDefault="008052F8" w:rsidP="008052F8">
      <w:pPr>
        <w:spacing w:line="360" w:lineRule="auto"/>
        <w:ind w:left="567" w:right="1134"/>
        <w:rPr>
          <w:rFonts w:ascii="Arial" w:hAnsi="Arial" w:cs="Arial"/>
          <w:sz w:val="22"/>
          <w:szCs w:val="22"/>
          <w:lang w:val="sv-SE"/>
        </w:rPr>
      </w:pPr>
      <w:r w:rsidRPr="008052F8">
        <w:rPr>
          <w:rFonts w:ascii="Arial" w:hAnsi="Arial" w:cs="Arial"/>
          <w:sz w:val="22"/>
          <w:szCs w:val="22"/>
          <w:lang w:val="sv-SE"/>
        </w:rPr>
        <w:t xml:space="preserve">Der absolute Kirchentags-Höhepunkt für die Knaben und jungen Männer ist dann der Donnerstag, 4. Juni: Ab 19 Uhr gestalten sie auf der Bühne auf dem Cannstatter Wasen eines der Highlights des Kirchentags mit. Beim Großkonzert der beliebten Vokal-Popband „Wise Guys“ singt der Knabenchor gemeinsam mit der Band deren Hit „Jetzt ist Sommer“ in einer eigens für den Kirchentag entwickelten Version. </w:t>
      </w:r>
    </w:p>
    <w:p w:rsidR="008E62B2" w:rsidRDefault="008052F8" w:rsidP="008052F8">
      <w:pPr>
        <w:spacing w:line="360" w:lineRule="auto"/>
        <w:ind w:left="567" w:right="1134"/>
        <w:rPr>
          <w:rFonts w:ascii="Arial" w:hAnsi="Arial" w:cs="Arial"/>
          <w:sz w:val="22"/>
          <w:szCs w:val="22"/>
          <w:lang w:val="sv-SE"/>
        </w:rPr>
        <w:sectPr w:rsidR="008E62B2">
          <w:headerReference w:type="default" r:id="rId7"/>
          <w:pgSz w:w="11906" w:h="16838"/>
          <w:pgMar w:top="1417" w:right="566" w:bottom="719" w:left="1080" w:header="708" w:footer="708" w:gutter="0"/>
          <w:cols w:space="708"/>
          <w:docGrid w:linePitch="360"/>
        </w:sectPr>
      </w:pPr>
      <w:r w:rsidRPr="008052F8">
        <w:rPr>
          <w:rFonts w:ascii="Arial" w:hAnsi="Arial" w:cs="Arial"/>
          <w:sz w:val="22"/>
          <w:szCs w:val="22"/>
          <w:lang w:val="sv-SE"/>
        </w:rPr>
        <w:t xml:space="preserve">Und am Freitag, 5. Juni um 20:00 Uhr gibt der Knabenchor collegium iuvenum Stuttgart gemeinsam mit der Mädchenkantorei und der Studiogruppe Baltruweit (Hildesheim) ein Konzert in der Domkirche St. Eberhard. Unter dem Titel „Auf Seele, Gott zu loben – Geistliche Volkslieder“ erleben die Zuhörer eine Entdeckungsreise durch fünf Jahrhunderte. Die musikalische Leitung obliegt Domkapellmeister Martin Dücker und </w:t>
      </w:r>
    </w:p>
    <w:p w:rsidR="008052F8" w:rsidRPr="008052F8" w:rsidRDefault="008052F8" w:rsidP="008052F8">
      <w:pPr>
        <w:spacing w:line="360" w:lineRule="auto"/>
        <w:ind w:left="567" w:right="1134"/>
        <w:rPr>
          <w:rFonts w:ascii="Arial" w:hAnsi="Arial" w:cs="Arial"/>
          <w:sz w:val="22"/>
          <w:szCs w:val="22"/>
          <w:lang w:val="sv-SE"/>
        </w:rPr>
      </w:pPr>
      <w:r w:rsidRPr="008052F8">
        <w:rPr>
          <w:rFonts w:ascii="Arial" w:hAnsi="Arial" w:cs="Arial"/>
          <w:sz w:val="22"/>
          <w:szCs w:val="22"/>
          <w:lang w:val="sv-SE"/>
        </w:rPr>
        <w:lastRenderedPageBreak/>
        <w:t>Bezirkskantor Michael Čulo, durch das Programm führen Pfarrerin Mechthild Werner und der Pastor und Liedermacher Fritz Baltruweit.</w:t>
      </w:r>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836F53" w:rsidRPr="00BD3B20" w:rsidRDefault="00836F53" w:rsidP="00ED1AFD">
      <w:pPr>
        <w:ind w:left="567" w:right="1134"/>
        <w:rPr>
          <w:rFonts w:ascii="Arial" w:hAnsi="Arial" w:cs="Arial"/>
          <w:sz w:val="22"/>
          <w:szCs w:val="22"/>
          <w:lang w:val="sv-SE"/>
        </w:rPr>
      </w:pPr>
    </w:p>
    <w:p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Default="00ED1AFD" w:rsidP="00ED1AFD">
      <w:pPr>
        <w:ind w:left="567" w:right="1134"/>
        <w:rPr>
          <w:rFonts w:ascii="Arial" w:hAnsi="Arial" w:cs="Arial"/>
          <w:sz w:val="22"/>
          <w:szCs w:val="22"/>
        </w:rPr>
      </w:pP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D450BC" w:rsidRDefault="00ED1AFD" w:rsidP="00ED1AFD">
      <w:pPr>
        <w:ind w:left="567" w:right="1134"/>
        <w:rPr>
          <w:rFonts w:ascii="Arial" w:hAnsi="Arial" w:cs="Arial"/>
          <w:b/>
          <w:sz w:val="22"/>
          <w:szCs w:val="22"/>
        </w:rPr>
      </w:pPr>
      <w:r>
        <w:rPr>
          <w:rFonts w:ascii="Arial" w:hAnsi="Arial" w:cs="Arial"/>
          <w:b/>
          <w:sz w:val="22"/>
          <w:szCs w:val="22"/>
        </w:rPr>
        <w:t xml:space="preserve">www.collegium-iuvenum.de – Der Chor – </w:t>
      </w:r>
      <w:r w:rsidR="00F044D7">
        <w:rPr>
          <w:rFonts w:ascii="Arial" w:hAnsi="Arial" w:cs="Arial"/>
          <w:b/>
          <w:sz w:val="22"/>
          <w:szCs w:val="22"/>
        </w:rPr>
        <w:t>Download Pressetexte oder http://news</w:t>
      </w:r>
      <w:r w:rsidRPr="00D450BC">
        <w:rPr>
          <w:rFonts w:ascii="Arial" w:hAnsi="Arial" w:cs="Arial"/>
          <w:b/>
          <w:sz w:val="22"/>
          <w:szCs w:val="22"/>
        </w:rPr>
        <w:t>.susanne-wetteric</w:t>
      </w:r>
      <w:r w:rsidR="00F044D7">
        <w:rPr>
          <w:rFonts w:ascii="Arial" w:hAnsi="Arial" w:cs="Arial"/>
          <w:b/>
          <w:sz w:val="22"/>
          <w:szCs w:val="22"/>
        </w:rPr>
        <w:t>h.de</w:t>
      </w:r>
      <w:r w:rsidRPr="00D450BC">
        <w:rPr>
          <w:rFonts w:ascii="Arial" w:hAnsi="Arial" w:cs="Arial"/>
          <w:b/>
          <w:sz w:val="22"/>
          <w:szCs w:val="22"/>
        </w:rPr>
        <w:t xml:space="preserve">. </w:t>
      </w:r>
    </w:p>
    <w:p w:rsidR="00AD2BA8" w:rsidRDefault="00AD2BA8" w:rsidP="00AD2BA8">
      <w:pPr>
        <w:spacing w:line="360" w:lineRule="auto"/>
        <w:ind w:left="567" w:right="1134"/>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E2313F">
            <w:pPr>
              <w:ind w:left="567" w:right="567"/>
              <w:rPr>
                <w:rFonts w:ascii="Arial" w:hAnsi="Arial" w:cs="Arial"/>
                <w:sz w:val="16"/>
                <w:szCs w:val="16"/>
              </w:rPr>
            </w:pPr>
            <w:r>
              <w:rPr>
                <w:rFonts w:ascii="Arial" w:hAnsi="Arial" w:cs="Arial"/>
                <w:sz w:val="16"/>
                <w:szCs w:val="16"/>
              </w:rPr>
              <w:t>Susanne Wetterich</w:t>
            </w:r>
          </w:p>
          <w:p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rsidR="00AD2BA8" w:rsidRDefault="00591FCB" w:rsidP="00E2313F">
            <w:pPr>
              <w:ind w:left="567" w:right="567"/>
              <w:rPr>
                <w:rFonts w:ascii="Arial" w:hAnsi="Arial" w:cs="Arial"/>
                <w:sz w:val="16"/>
                <w:szCs w:val="16"/>
              </w:rPr>
            </w:pPr>
            <w:r>
              <w:rPr>
                <w:rFonts w:ascii="Arial" w:hAnsi="Arial" w:cs="Arial"/>
                <w:sz w:val="16"/>
                <w:szCs w:val="16"/>
              </w:rPr>
              <w:t>Zeppelinstr: 67</w:t>
            </w:r>
          </w:p>
          <w:p w:rsidR="00AD2BA8" w:rsidRDefault="00AD2BA8" w:rsidP="00E2313F">
            <w:pPr>
              <w:ind w:left="567" w:right="567"/>
              <w:rPr>
                <w:rFonts w:ascii="Arial" w:hAnsi="Arial" w:cs="Arial"/>
                <w:sz w:val="16"/>
                <w:szCs w:val="16"/>
              </w:rPr>
            </w:pPr>
            <w:r>
              <w:rPr>
                <w:rFonts w:ascii="Arial" w:hAnsi="Arial" w:cs="Arial"/>
                <w:sz w:val="16"/>
                <w:szCs w:val="16"/>
              </w:rPr>
              <w:t>70193 Stuttgart</w:t>
            </w:r>
          </w:p>
          <w:p w:rsidR="00AD2BA8" w:rsidRDefault="00AD2BA8" w:rsidP="00E2313F">
            <w:pPr>
              <w:ind w:left="567" w:right="567"/>
              <w:rPr>
                <w:rFonts w:ascii="Arial" w:hAnsi="Arial" w:cs="Arial"/>
                <w:sz w:val="16"/>
                <w:szCs w:val="16"/>
              </w:rPr>
            </w:pPr>
            <w:r>
              <w:rPr>
                <w:rFonts w:ascii="Arial" w:hAnsi="Arial" w:cs="Arial"/>
                <w:sz w:val="16"/>
                <w:szCs w:val="16"/>
              </w:rPr>
              <w:t>Telefon 0711 / 505 40 50</w:t>
            </w:r>
          </w:p>
          <w:p w:rsidR="00AD2BA8" w:rsidRDefault="00AD2BA8" w:rsidP="00E2313F">
            <w:pPr>
              <w:ind w:left="567" w:right="567"/>
              <w:rPr>
                <w:rFonts w:ascii="Arial" w:hAnsi="Arial" w:cs="Arial"/>
                <w:sz w:val="16"/>
                <w:szCs w:val="16"/>
              </w:rPr>
            </w:pPr>
            <w:r>
              <w:rPr>
                <w:rFonts w:ascii="Arial" w:hAnsi="Arial" w:cs="Arial"/>
                <w:sz w:val="16"/>
                <w:szCs w:val="16"/>
              </w:rPr>
              <w:t>Fax 0711 / 505 40 49</w:t>
            </w:r>
          </w:p>
          <w:p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bookmarkStart w:id="0" w:name="_GoBack"/>
      <w:bookmarkEnd w:id="0"/>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F8" w:rsidRDefault="008052F8">
      <w:r>
        <w:separator/>
      </w:r>
    </w:p>
  </w:endnote>
  <w:endnote w:type="continuationSeparator" w:id="0">
    <w:p w:rsidR="008052F8" w:rsidRDefault="0080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F8" w:rsidRDefault="008052F8">
      <w:r>
        <w:separator/>
      </w:r>
    </w:p>
  </w:footnote>
  <w:footnote w:type="continuationSeparator" w:id="0">
    <w:p w:rsidR="008052F8" w:rsidRDefault="0080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0799248A" wp14:editId="191B845F">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04045"/>
      <w:docPartObj>
        <w:docPartGallery w:val="Page Numbers (Top of Page)"/>
        <w:docPartUnique/>
      </w:docPartObj>
    </w:sdtPr>
    <w:sdtContent>
      <w:p w:rsidR="008E62B2" w:rsidRDefault="008E62B2">
        <w:pPr>
          <w:pStyle w:val="Kopfzeile"/>
          <w:jc w:val="center"/>
        </w:pPr>
        <w:r>
          <w:fldChar w:fldCharType="begin"/>
        </w:r>
        <w:r>
          <w:instrText>PAGE   \* MERGEFORMAT</w:instrText>
        </w:r>
        <w:r>
          <w:fldChar w:fldCharType="separate"/>
        </w:r>
        <w:r>
          <w:rPr>
            <w:noProof/>
          </w:rPr>
          <w:t>2</w:t>
        </w:r>
        <w:r>
          <w:fldChar w:fldCharType="end"/>
        </w:r>
      </w:p>
    </w:sdtContent>
  </w:sdt>
  <w:p w:rsidR="008E62B2" w:rsidRDefault="008E62B2"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F8"/>
    <w:rsid w:val="000E7DC9"/>
    <w:rsid w:val="001D1CEE"/>
    <w:rsid w:val="00207B0A"/>
    <w:rsid w:val="002D417C"/>
    <w:rsid w:val="002E479D"/>
    <w:rsid w:val="003478BA"/>
    <w:rsid w:val="00436057"/>
    <w:rsid w:val="00492503"/>
    <w:rsid w:val="005453C4"/>
    <w:rsid w:val="00575476"/>
    <w:rsid w:val="00591FCB"/>
    <w:rsid w:val="00746B01"/>
    <w:rsid w:val="007B7D27"/>
    <w:rsid w:val="007E1B65"/>
    <w:rsid w:val="008052F8"/>
    <w:rsid w:val="00836F53"/>
    <w:rsid w:val="008E62B2"/>
    <w:rsid w:val="0097774A"/>
    <w:rsid w:val="0099394E"/>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8E62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customStyle="1" w:styleId="KopfzeileZchn">
    <w:name w:val="Kopfzeile Zchn"/>
    <w:basedOn w:val="Absatz-Standardschriftart"/>
    <w:link w:val="Kopfzeile"/>
    <w:uiPriority w:val="99"/>
    <w:rsid w:val="008E62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cis.dotx</Template>
  <TotalTime>0</TotalTime>
  <Pages>2</Pages>
  <Words>551</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2015-05-27T15:20:00Z</dcterms:created>
  <dcterms:modified xsi:type="dcterms:W3CDTF">2015-05-27T15:22:00Z</dcterms:modified>
</cp:coreProperties>
</file>