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Default="0099394E" w:rsidP="00AD2BA8">
      <w:pPr>
        <w:ind w:left="567" w:right="1134"/>
        <w:rPr>
          <w:rFonts w:ascii="Arial" w:hAnsi="Arial" w:cs="Arial"/>
          <w:sz w:val="22"/>
          <w:szCs w:val="22"/>
          <w:lang w:val="sv-SE"/>
        </w:rPr>
      </w:pPr>
    </w:p>
    <w:p w:rsidR="0067583E" w:rsidRPr="0067583E" w:rsidRDefault="0067583E" w:rsidP="0067583E">
      <w:pPr>
        <w:ind w:left="567" w:right="1134"/>
        <w:jc w:val="center"/>
        <w:rPr>
          <w:rFonts w:ascii="Arial" w:hAnsi="Arial" w:cs="Arial"/>
          <w:b/>
          <w:lang w:val="sv-SE"/>
        </w:rPr>
      </w:pPr>
      <w:r w:rsidRPr="0067583E">
        <w:rPr>
          <w:rFonts w:ascii="Arial" w:hAnsi="Arial" w:cs="Arial"/>
          <w:b/>
          <w:lang w:val="sv-SE"/>
        </w:rPr>
        <w:t>Pressemitteilung und Veranstaltungshinweis</w:t>
      </w:r>
    </w:p>
    <w:p w:rsidR="0067583E" w:rsidRDefault="0067583E" w:rsidP="00AD2BA8">
      <w:pPr>
        <w:ind w:left="567" w:right="1134"/>
        <w:rPr>
          <w:rFonts w:ascii="Arial" w:hAnsi="Arial" w:cs="Arial"/>
          <w:sz w:val="22"/>
          <w:szCs w:val="22"/>
          <w:lang w:val="sv-SE"/>
        </w:rPr>
      </w:pPr>
    </w:p>
    <w:p w:rsidR="00AD2BA8" w:rsidRDefault="00AD2BA8" w:rsidP="00AD2BA8">
      <w:pPr>
        <w:ind w:left="567" w:right="1134"/>
        <w:rPr>
          <w:rFonts w:ascii="Arial" w:hAnsi="Arial" w:cs="Arial"/>
          <w:sz w:val="22"/>
          <w:szCs w:val="22"/>
          <w:lang w:val="sv-SE"/>
        </w:rPr>
      </w:pPr>
    </w:p>
    <w:p w:rsidR="0067583E" w:rsidRPr="0067583E" w:rsidRDefault="0067583E" w:rsidP="0067583E">
      <w:pPr>
        <w:ind w:left="567" w:right="1134"/>
        <w:rPr>
          <w:rFonts w:ascii="Arial" w:hAnsi="Arial" w:cs="Arial"/>
          <w:b/>
          <w:sz w:val="22"/>
          <w:szCs w:val="22"/>
          <w:lang w:val="sv-SE"/>
        </w:rPr>
      </w:pPr>
      <w:r w:rsidRPr="0067583E">
        <w:rPr>
          <w:rFonts w:ascii="Arial" w:hAnsi="Arial" w:cs="Arial"/>
          <w:b/>
          <w:sz w:val="22"/>
          <w:szCs w:val="22"/>
          <w:lang w:val="sv-SE"/>
        </w:rPr>
        <w:t>Sonntag, 24. Juni 17:00 Uhr</w:t>
      </w:r>
    </w:p>
    <w:p w:rsidR="0067583E" w:rsidRPr="0067583E" w:rsidRDefault="0067583E" w:rsidP="0067583E">
      <w:pPr>
        <w:ind w:left="567" w:right="1134"/>
        <w:rPr>
          <w:rFonts w:ascii="Arial" w:hAnsi="Arial" w:cs="Arial"/>
          <w:b/>
          <w:sz w:val="22"/>
          <w:szCs w:val="22"/>
          <w:lang w:val="sv-SE"/>
        </w:rPr>
      </w:pPr>
      <w:r w:rsidRPr="0067583E">
        <w:rPr>
          <w:rFonts w:ascii="Arial" w:hAnsi="Arial" w:cs="Arial"/>
          <w:b/>
          <w:sz w:val="22"/>
          <w:szCs w:val="22"/>
          <w:lang w:val="sv-SE"/>
        </w:rPr>
        <w:t>Basilika Birnau</w:t>
      </w:r>
    </w:p>
    <w:p w:rsidR="0067583E" w:rsidRPr="0067583E" w:rsidRDefault="0067583E" w:rsidP="0067583E">
      <w:pPr>
        <w:ind w:left="567" w:right="1134"/>
        <w:rPr>
          <w:rFonts w:ascii="Arial" w:hAnsi="Arial" w:cs="Arial"/>
          <w:sz w:val="22"/>
          <w:szCs w:val="22"/>
          <w:lang w:val="sv-SE"/>
        </w:rPr>
      </w:pPr>
    </w:p>
    <w:p w:rsidR="0067583E" w:rsidRPr="0067583E" w:rsidRDefault="0067583E" w:rsidP="0067583E">
      <w:pPr>
        <w:ind w:left="567" w:right="1134"/>
        <w:rPr>
          <w:rFonts w:ascii="Arial" w:hAnsi="Arial" w:cs="Arial"/>
          <w:sz w:val="22"/>
          <w:szCs w:val="22"/>
          <w:lang w:val="sv-SE"/>
        </w:rPr>
      </w:pPr>
      <w:r w:rsidRPr="0067583E">
        <w:rPr>
          <w:rFonts w:ascii="Arial" w:hAnsi="Arial" w:cs="Arial"/>
          <w:sz w:val="22"/>
          <w:szCs w:val="22"/>
          <w:lang w:val="sv-SE"/>
        </w:rPr>
        <w:t xml:space="preserve">Geistliche Musik Birnau: veni creator spiritus </w:t>
      </w:r>
    </w:p>
    <w:p w:rsidR="0067583E" w:rsidRPr="0067583E" w:rsidRDefault="0067583E" w:rsidP="0067583E">
      <w:pPr>
        <w:ind w:left="567" w:right="1134"/>
        <w:rPr>
          <w:rFonts w:ascii="Arial" w:hAnsi="Arial" w:cs="Arial"/>
          <w:sz w:val="22"/>
          <w:szCs w:val="22"/>
          <w:lang w:val="sv-SE"/>
        </w:rPr>
      </w:pPr>
      <w:r w:rsidRPr="0067583E">
        <w:rPr>
          <w:rFonts w:ascii="Arial" w:hAnsi="Arial" w:cs="Arial"/>
          <w:sz w:val="22"/>
          <w:szCs w:val="22"/>
          <w:lang w:val="sv-SE"/>
        </w:rPr>
        <w:t>Motetten und Orgelwerke aus 5 Jahrhunderten</w:t>
      </w:r>
    </w:p>
    <w:p w:rsidR="0067583E" w:rsidRPr="0067583E" w:rsidRDefault="0067583E" w:rsidP="0067583E">
      <w:pPr>
        <w:ind w:left="567" w:right="1134"/>
        <w:rPr>
          <w:rFonts w:ascii="Arial" w:hAnsi="Arial" w:cs="Arial"/>
          <w:sz w:val="22"/>
          <w:szCs w:val="22"/>
          <w:lang w:val="sv-SE"/>
        </w:rPr>
      </w:pPr>
    </w:p>
    <w:p w:rsidR="0067583E" w:rsidRPr="0067583E" w:rsidRDefault="0067583E" w:rsidP="0067583E">
      <w:pPr>
        <w:ind w:left="567" w:right="1134"/>
        <w:rPr>
          <w:rFonts w:ascii="Arial" w:hAnsi="Arial" w:cs="Arial"/>
          <w:sz w:val="22"/>
          <w:szCs w:val="22"/>
          <w:lang w:val="sv-SE"/>
        </w:rPr>
      </w:pPr>
      <w:r w:rsidRPr="0067583E">
        <w:rPr>
          <w:rFonts w:ascii="Arial" w:hAnsi="Arial" w:cs="Arial"/>
          <w:sz w:val="22"/>
          <w:szCs w:val="22"/>
          <w:lang w:val="sv-SE"/>
        </w:rPr>
        <w:t>Werke u.a. von Johann Pachelbel, Claudio Monteverdi, Heinrich Schütz, Alessandro Grandi, Charles V. Stanford, Franz Josef Schütky, Johann Sebastian Bach, Carl Gottlieb Reissiger, Anton Bruckner und Vytautas Miskinis.</w:t>
      </w:r>
    </w:p>
    <w:p w:rsidR="0067583E" w:rsidRPr="0067583E" w:rsidRDefault="0067583E" w:rsidP="0067583E">
      <w:pPr>
        <w:ind w:left="567" w:right="1134"/>
        <w:rPr>
          <w:rFonts w:ascii="Arial" w:hAnsi="Arial" w:cs="Arial"/>
          <w:sz w:val="22"/>
          <w:szCs w:val="22"/>
          <w:lang w:val="sv-SE"/>
        </w:rPr>
      </w:pPr>
    </w:p>
    <w:p w:rsidR="0067583E" w:rsidRPr="0067583E" w:rsidRDefault="0067583E" w:rsidP="0067583E">
      <w:pPr>
        <w:ind w:left="567" w:right="1134"/>
        <w:rPr>
          <w:rFonts w:ascii="Arial" w:hAnsi="Arial" w:cs="Arial"/>
          <w:sz w:val="22"/>
          <w:szCs w:val="22"/>
          <w:lang w:val="sv-SE"/>
        </w:rPr>
      </w:pPr>
    </w:p>
    <w:p w:rsidR="0067583E" w:rsidRPr="0067583E" w:rsidRDefault="0067583E" w:rsidP="0067583E">
      <w:pPr>
        <w:ind w:left="567" w:right="1134"/>
        <w:rPr>
          <w:rFonts w:ascii="Arial" w:hAnsi="Arial" w:cs="Arial"/>
          <w:sz w:val="22"/>
          <w:szCs w:val="22"/>
          <w:lang w:val="sv-SE"/>
        </w:rPr>
      </w:pPr>
      <w:r w:rsidRPr="0067583E">
        <w:rPr>
          <w:rFonts w:ascii="Arial" w:hAnsi="Arial" w:cs="Arial"/>
          <w:sz w:val="22"/>
          <w:szCs w:val="22"/>
          <w:lang w:val="sv-SE"/>
        </w:rPr>
        <w:t xml:space="preserve">Ausführende: </w:t>
      </w:r>
    </w:p>
    <w:p w:rsidR="0067583E" w:rsidRPr="0067583E" w:rsidRDefault="0067583E" w:rsidP="0067583E">
      <w:pPr>
        <w:ind w:left="567" w:right="1134"/>
        <w:rPr>
          <w:rFonts w:ascii="Arial" w:hAnsi="Arial" w:cs="Arial"/>
          <w:sz w:val="22"/>
          <w:szCs w:val="22"/>
          <w:lang w:val="sv-SE"/>
        </w:rPr>
      </w:pPr>
      <w:r w:rsidRPr="0067583E">
        <w:rPr>
          <w:rFonts w:ascii="Arial" w:hAnsi="Arial" w:cs="Arial"/>
          <w:sz w:val="22"/>
          <w:szCs w:val="22"/>
          <w:lang w:val="sv-SE"/>
        </w:rPr>
        <w:t>Knabenchor collegium iuvenum Stuttgart</w:t>
      </w:r>
    </w:p>
    <w:p w:rsidR="0067583E" w:rsidRPr="0067583E" w:rsidRDefault="0067583E" w:rsidP="0067583E">
      <w:pPr>
        <w:ind w:left="567" w:right="1134"/>
        <w:rPr>
          <w:rFonts w:ascii="Arial" w:hAnsi="Arial" w:cs="Arial"/>
          <w:sz w:val="22"/>
          <w:szCs w:val="22"/>
          <w:lang w:val="sv-SE"/>
        </w:rPr>
      </w:pPr>
      <w:r w:rsidRPr="0067583E">
        <w:rPr>
          <w:rFonts w:ascii="Arial" w:hAnsi="Arial" w:cs="Arial"/>
          <w:sz w:val="22"/>
          <w:szCs w:val="22"/>
          <w:lang w:val="sv-SE"/>
        </w:rPr>
        <w:t>Antal Váradi, Orgel</w:t>
      </w:r>
    </w:p>
    <w:p w:rsidR="0067583E" w:rsidRPr="0067583E" w:rsidRDefault="0067583E" w:rsidP="0067583E">
      <w:pPr>
        <w:ind w:left="567" w:right="1134"/>
        <w:rPr>
          <w:rFonts w:ascii="Arial" w:hAnsi="Arial" w:cs="Arial"/>
          <w:sz w:val="22"/>
          <w:szCs w:val="22"/>
          <w:lang w:val="sv-SE"/>
        </w:rPr>
      </w:pPr>
      <w:r w:rsidRPr="0067583E">
        <w:rPr>
          <w:rFonts w:ascii="Arial" w:hAnsi="Arial" w:cs="Arial"/>
          <w:sz w:val="22"/>
          <w:szCs w:val="22"/>
          <w:lang w:val="sv-SE"/>
        </w:rPr>
        <w:t>Friedemann Keck, Leitung</w:t>
      </w:r>
    </w:p>
    <w:p w:rsidR="0067583E" w:rsidRPr="0067583E" w:rsidRDefault="0067583E" w:rsidP="0067583E">
      <w:pPr>
        <w:ind w:left="567" w:right="1134"/>
        <w:rPr>
          <w:rFonts w:ascii="Arial" w:hAnsi="Arial" w:cs="Arial"/>
          <w:sz w:val="22"/>
          <w:szCs w:val="22"/>
          <w:lang w:val="sv-SE"/>
        </w:rPr>
      </w:pPr>
    </w:p>
    <w:p w:rsidR="0067583E" w:rsidRPr="0067583E" w:rsidRDefault="0067583E" w:rsidP="0067583E">
      <w:pPr>
        <w:spacing w:line="360" w:lineRule="auto"/>
        <w:ind w:left="567" w:right="1134"/>
        <w:rPr>
          <w:rFonts w:ascii="Arial" w:hAnsi="Arial" w:cs="Arial"/>
          <w:sz w:val="22"/>
          <w:szCs w:val="22"/>
          <w:lang w:val="sv-SE"/>
        </w:rPr>
      </w:pPr>
    </w:p>
    <w:p w:rsidR="0067583E" w:rsidRPr="0067583E" w:rsidRDefault="0067583E" w:rsidP="0067583E">
      <w:pPr>
        <w:spacing w:line="360" w:lineRule="auto"/>
        <w:ind w:left="567" w:right="1134"/>
        <w:rPr>
          <w:rFonts w:ascii="Arial" w:hAnsi="Arial" w:cs="Arial"/>
          <w:b/>
          <w:sz w:val="22"/>
          <w:szCs w:val="22"/>
          <w:lang w:val="sv-SE"/>
        </w:rPr>
      </w:pPr>
      <w:r w:rsidRPr="0067583E">
        <w:rPr>
          <w:rFonts w:ascii="Arial" w:hAnsi="Arial" w:cs="Arial"/>
          <w:b/>
          <w:sz w:val="22"/>
          <w:szCs w:val="22"/>
          <w:lang w:val="sv-SE"/>
        </w:rPr>
        <w:t>Knabenchor collegium iuvenum Stuttgart mit anspruchsvollem Programm in der Basilika Birnau</w:t>
      </w:r>
    </w:p>
    <w:p w:rsidR="0067583E" w:rsidRPr="0067583E" w:rsidRDefault="0067583E" w:rsidP="0067583E">
      <w:pPr>
        <w:spacing w:line="360" w:lineRule="auto"/>
        <w:ind w:left="567" w:right="1134"/>
        <w:rPr>
          <w:rFonts w:ascii="Arial" w:hAnsi="Arial" w:cs="Arial"/>
          <w:sz w:val="22"/>
          <w:szCs w:val="22"/>
          <w:lang w:val="sv-SE"/>
        </w:rPr>
      </w:pPr>
    </w:p>
    <w:p w:rsidR="0067583E" w:rsidRPr="0067583E" w:rsidRDefault="0067583E" w:rsidP="0067583E">
      <w:pPr>
        <w:spacing w:line="360" w:lineRule="auto"/>
        <w:ind w:left="567" w:right="1134"/>
        <w:rPr>
          <w:rFonts w:ascii="Arial" w:hAnsi="Arial" w:cs="Arial"/>
          <w:i/>
          <w:sz w:val="22"/>
          <w:szCs w:val="22"/>
          <w:lang w:val="sv-SE"/>
        </w:rPr>
      </w:pPr>
      <w:r w:rsidRPr="0067583E">
        <w:rPr>
          <w:rFonts w:ascii="Arial" w:hAnsi="Arial" w:cs="Arial"/>
          <w:i/>
          <w:sz w:val="22"/>
          <w:szCs w:val="22"/>
          <w:lang w:val="sv-SE"/>
        </w:rPr>
        <w:t>Stuttgart, 20. Juni 2012</w:t>
      </w:r>
    </w:p>
    <w:p w:rsidR="0067583E" w:rsidRPr="0067583E" w:rsidRDefault="0067583E" w:rsidP="0067583E">
      <w:pPr>
        <w:spacing w:line="360" w:lineRule="auto"/>
        <w:ind w:left="567" w:right="1134"/>
        <w:rPr>
          <w:rFonts w:ascii="Arial" w:hAnsi="Arial" w:cs="Arial"/>
          <w:sz w:val="22"/>
          <w:szCs w:val="22"/>
          <w:lang w:val="sv-SE"/>
        </w:rPr>
      </w:pPr>
      <w:r w:rsidRPr="0067583E">
        <w:rPr>
          <w:rFonts w:ascii="Arial" w:hAnsi="Arial" w:cs="Arial"/>
          <w:sz w:val="22"/>
          <w:szCs w:val="22"/>
          <w:lang w:val="sv-SE"/>
        </w:rPr>
        <w:t>Der Knabenchor collegium iuvenum Stuttgart gastiert am Sonntag, den 24. Juni um 17:00 Uhr mit einem geistlichen Konzert in der barocken Basilika Birnau. Das Programm bietet „Klassiker“ der Chormusik über die gesamte Musikgeschichte, von Johann Pachelbel, Orlando di Lasso und Heinrich Schütz bis zu Motetten von John Rutter (*1945). Stationen dieser musikalischen Reise durch fünf Jahrhunderte sind auch Claudio Monteverdi, Alessandro Grandi, Charles V. Stanford, Franz Josef Schütky, Johann Sebastian Bach, Joseph Renner, Carl Gottlieb Reissiger, Anton Bruckner und Vytautas Miskinis.</w:t>
      </w:r>
    </w:p>
    <w:p w:rsidR="0067583E" w:rsidRPr="0067583E" w:rsidRDefault="0067583E" w:rsidP="0067583E">
      <w:pPr>
        <w:spacing w:line="360" w:lineRule="auto"/>
        <w:ind w:left="567" w:right="1134"/>
        <w:rPr>
          <w:rFonts w:ascii="Arial" w:hAnsi="Arial" w:cs="Arial"/>
          <w:sz w:val="22"/>
          <w:szCs w:val="22"/>
          <w:lang w:val="sv-SE"/>
        </w:rPr>
      </w:pPr>
    </w:p>
    <w:p w:rsidR="0067583E" w:rsidRPr="0067583E" w:rsidRDefault="0067583E" w:rsidP="0067583E">
      <w:pPr>
        <w:spacing w:line="360" w:lineRule="auto"/>
        <w:ind w:left="567" w:right="1134"/>
        <w:rPr>
          <w:rFonts w:ascii="Arial" w:hAnsi="Arial" w:cs="Arial"/>
          <w:sz w:val="22"/>
          <w:szCs w:val="22"/>
          <w:lang w:val="sv-SE"/>
        </w:rPr>
      </w:pPr>
      <w:r w:rsidRPr="0067583E">
        <w:rPr>
          <w:rFonts w:ascii="Arial" w:hAnsi="Arial" w:cs="Arial"/>
          <w:sz w:val="22"/>
          <w:szCs w:val="22"/>
          <w:lang w:val="sv-SE"/>
        </w:rPr>
        <w:t xml:space="preserve">Der Knabenchor collegium iuvenum Stuttgart hat sich mittlerweile ein hohes musikalisches Niveau erarbeitet. Geleitet von Friedemann Keck, zählt der Stuttgarter Knabenchor mittlerweile zu den führenden Knabenchören in Deutschland. 1989 gegründet, versteht er seine Arbeit nicht nur rein musikalisch, sondern auch als außerschulische Jugendbildung und sozialpolitischen Auftrag. Das musikalische Repertoire umfasst die geistliche Chormusik von der Renaissance bis zur Moderne. </w:t>
      </w:r>
    </w:p>
    <w:p w:rsidR="00872537" w:rsidRDefault="0067583E" w:rsidP="0067583E">
      <w:pPr>
        <w:spacing w:line="360" w:lineRule="auto"/>
        <w:ind w:left="567" w:right="1134"/>
        <w:rPr>
          <w:rFonts w:ascii="Arial" w:hAnsi="Arial" w:cs="Arial"/>
          <w:sz w:val="22"/>
          <w:szCs w:val="22"/>
          <w:lang w:val="sv-SE"/>
        </w:rPr>
        <w:sectPr w:rsidR="00872537">
          <w:headerReference w:type="default" r:id="rId7"/>
          <w:pgSz w:w="11906" w:h="16838"/>
          <w:pgMar w:top="1417" w:right="566" w:bottom="719" w:left="1080" w:header="708" w:footer="708" w:gutter="0"/>
          <w:cols w:space="708"/>
          <w:docGrid w:linePitch="360"/>
        </w:sectPr>
      </w:pPr>
      <w:r w:rsidRPr="0067583E">
        <w:rPr>
          <w:rFonts w:ascii="Arial" w:hAnsi="Arial" w:cs="Arial"/>
          <w:sz w:val="22"/>
          <w:szCs w:val="22"/>
          <w:lang w:val="sv-SE"/>
        </w:rPr>
        <w:t xml:space="preserve">Der ökumenische und institutionell unabhängige Knabenchor collegium iuvenum </w:t>
      </w:r>
    </w:p>
    <w:p w:rsidR="0067583E" w:rsidRPr="0067583E" w:rsidRDefault="0067583E" w:rsidP="0067583E">
      <w:pPr>
        <w:spacing w:line="360" w:lineRule="auto"/>
        <w:ind w:left="567" w:right="1134"/>
        <w:rPr>
          <w:rFonts w:ascii="Arial" w:hAnsi="Arial" w:cs="Arial"/>
          <w:sz w:val="22"/>
          <w:szCs w:val="22"/>
          <w:lang w:val="sv-SE"/>
        </w:rPr>
      </w:pPr>
      <w:r w:rsidRPr="0067583E">
        <w:rPr>
          <w:rFonts w:ascii="Arial" w:hAnsi="Arial" w:cs="Arial"/>
          <w:sz w:val="22"/>
          <w:szCs w:val="22"/>
          <w:lang w:val="sv-SE"/>
        </w:rPr>
        <w:lastRenderedPageBreak/>
        <w:t xml:space="preserve">Stuttgart ist in Form einer Chorschule organisiert. Er betreibt systematische Nachwuchsarbeit, beginnend im Vorschulalter, ist aber kein Internatschor. Derzeit verfügt er über ca. 200 Sänger. Getragen wird er vom Förderverein collegium iuvenum Stuttgart e.V., öffentlich anerkannter Träger der Freien Jugendhilfe und der außerschulischen Jugendbildung. Die über 600 Mitglieder des Fördervereins bestreiten mit ihren Beiträgen und Spenden einen Teil der Ausgaben für die Gesangsausbildung, Konzerte, Reisen, Proben- und Büroräume. </w:t>
      </w:r>
    </w:p>
    <w:p w:rsidR="0067583E" w:rsidRPr="0067583E" w:rsidRDefault="0067583E" w:rsidP="0067583E">
      <w:pPr>
        <w:spacing w:line="360" w:lineRule="auto"/>
        <w:ind w:left="567" w:right="1134"/>
        <w:rPr>
          <w:rFonts w:ascii="Arial" w:hAnsi="Arial" w:cs="Arial"/>
          <w:sz w:val="22"/>
          <w:szCs w:val="22"/>
          <w:lang w:val="sv-SE"/>
        </w:rPr>
      </w:pPr>
      <w:r w:rsidRPr="0067583E">
        <w:rPr>
          <w:rFonts w:ascii="Arial" w:hAnsi="Arial" w:cs="Arial"/>
          <w:sz w:val="22"/>
          <w:szCs w:val="22"/>
          <w:lang w:val="sv-SE"/>
        </w:rPr>
        <w:t>Friedemann Keck leitet den Chor seit 1990. Er war viele Jahre als Kirchen- und Schulmusiker tätig, Kantor der evangelischen Landeskirche und Referent für Musik am Gymnasium im Oberschulamt Stuttgart und Dozent an der Pädagogischen Hochschule Ludwigsburg.</w:t>
      </w:r>
    </w:p>
    <w:p w:rsidR="0067583E" w:rsidRPr="0067583E" w:rsidRDefault="0067583E" w:rsidP="0067583E">
      <w:pPr>
        <w:spacing w:line="360" w:lineRule="auto"/>
        <w:ind w:left="567" w:right="1134"/>
        <w:rPr>
          <w:rFonts w:ascii="Arial" w:hAnsi="Arial" w:cs="Arial"/>
          <w:sz w:val="22"/>
          <w:szCs w:val="22"/>
          <w:lang w:val="sv-SE"/>
        </w:rPr>
      </w:pPr>
    </w:p>
    <w:p w:rsidR="0067583E" w:rsidRPr="0067583E" w:rsidRDefault="0067583E" w:rsidP="0067583E">
      <w:pPr>
        <w:spacing w:line="360" w:lineRule="auto"/>
        <w:ind w:left="567" w:right="1134"/>
        <w:rPr>
          <w:rFonts w:ascii="Arial" w:hAnsi="Arial" w:cs="Arial"/>
          <w:sz w:val="22"/>
          <w:szCs w:val="22"/>
          <w:lang w:val="sv-SE"/>
        </w:rPr>
      </w:pPr>
      <w:r w:rsidRPr="0067583E">
        <w:rPr>
          <w:rFonts w:ascii="Arial" w:hAnsi="Arial" w:cs="Arial"/>
          <w:sz w:val="22"/>
          <w:szCs w:val="22"/>
          <w:lang w:val="sv-SE"/>
        </w:rPr>
        <w:t xml:space="preserve">Neben zahlreichen eigenen Konzerten – so bringt der Knabenchor collegium iuvenum in diesem Jahr das Requiem von Wolfgang Amadeus Mozart und das Weihnachtsoratorium von Johann Sebastian Bach zur Aufführung – beteiligt sich der Chor an kommunalen und regionalen Kulturveranstaltungen, in diesem Jahr beispielsweise bei den Ludwigsburger Schlossfestspielen. Vor einigen Tagen ist er von einer erfolgreichen Konzerteise nach Frankreich mit Konzerten unter anderem im Straßburger Münster und in Notre-Dame de Paris zurückgekehrt. </w:t>
      </w:r>
    </w:p>
    <w:p w:rsidR="0067583E" w:rsidRPr="0067583E" w:rsidRDefault="0067583E" w:rsidP="0067583E">
      <w:pPr>
        <w:spacing w:line="360" w:lineRule="auto"/>
        <w:ind w:left="567" w:right="1134"/>
        <w:rPr>
          <w:rFonts w:ascii="Arial" w:hAnsi="Arial" w:cs="Arial"/>
          <w:sz w:val="22"/>
          <w:szCs w:val="22"/>
          <w:lang w:val="sv-SE"/>
        </w:rPr>
      </w:pPr>
    </w:p>
    <w:p w:rsidR="00AD2BA8" w:rsidRDefault="00AD2BA8" w:rsidP="00AD2BA8">
      <w:pPr>
        <w:ind w:left="567" w:right="1134"/>
        <w:rPr>
          <w:rFonts w:ascii="Arial" w:hAnsi="Arial" w:cs="Arial"/>
          <w:sz w:val="22"/>
          <w:szCs w:val="22"/>
          <w:lang w:val="sv-SE"/>
        </w:rPr>
      </w:pP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AD2BA8">
            <w:pPr>
              <w:ind w:left="567" w:right="1134"/>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AD2BA8">
            <w:pPr>
              <w:ind w:left="567" w:right="1134"/>
              <w:rPr>
                <w:rFonts w:ascii="Arial" w:hAnsi="Arial" w:cs="Arial"/>
                <w:sz w:val="16"/>
                <w:szCs w:val="16"/>
              </w:rPr>
            </w:pPr>
            <w:r>
              <w:rPr>
                <w:rFonts w:ascii="Arial" w:hAnsi="Arial" w:cs="Arial"/>
                <w:sz w:val="16"/>
                <w:szCs w:val="16"/>
              </w:rPr>
              <w:t>Susanne Wetterich</w:t>
            </w:r>
          </w:p>
          <w:p w:rsidR="00AD2BA8" w:rsidRDefault="00AD2BA8" w:rsidP="00AD2BA8">
            <w:pPr>
              <w:ind w:left="567" w:right="1134"/>
              <w:rPr>
                <w:rFonts w:ascii="Arial" w:hAnsi="Arial" w:cs="Arial"/>
                <w:sz w:val="16"/>
                <w:szCs w:val="16"/>
              </w:rPr>
            </w:pPr>
            <w:r>
              <w:rPr>
                <w:rFonts w:ascii="Arial" w:hAnsi="Arial" w:cs="Arial"/>
                <w:sz w:val="16"/>
                <w:szCs w:val="16"/>
              </w:rPr>
              <w:t>Susanne Wetterich Kommunikation</w:t>
            </w:r>
          </w:p>
          <w:p w:rsidR="00AD2BA8" w:rsidRDefault="00591FCB" w:rsidP="00AD2BA8">
            <w:pPr>
              <w:ind w:left="567" w:right="1134"/>
              <w:rPr>
                <w:rFonts w:ascii="Arial" w:hAnsi="Arial" w:cs="Arial"/>
                <w:sz w:val="16"/>
                <w:szCs w:val="16"/>
              </w:rPr>
            </w:pPr>
            <w:r>
              <w:rPr>
                <w:rFonts w:ascii="Arial" w:hAnsi="Arial" w:cs="Arial"/>
                <w:sz w:val="16"/>
                <w:szCs w:val="16"/>
              </w:rPr>
              <w:t>Zeppelinstr: 67</w:t>
            </w:r>
          </w:p>
          <w:p w:rsidR="00AD2BA8" w:rsidRDefault="00AD2BA8" w:rsidP="00AD2BA8">
            <w:pPr>
              <w:ind w:left="567" w:right="1134"/>
              <w:rPr>
                <w:rFonts w:ascii="Arial" w:hAnsi="Arial" w:cs="Arial"/>
                <w:sz w:val="16"/>
                <w:szCs w:val="16"/>
              </w:rPr>
            </w:pPr>
            <w:r>
              <w:rPr>
                <w:rFonts w:ascii="Arial" w:hAnsi="Arial" w:cs="Arial"/>
                <w:sz w:val="16"/>
                <w:szCs w:val="16"/>
              </w:rPr>
              <w:t>70193 Stuttgart</w:t>
            </w:r>
          </w:p>
          <w:p w:rsidR="00AD2BA8" w:rsidRDefault="00AD2BA8" w:rsidP="00AD2BA8">
            <w:pPr>
              <w:ind w:left="567" w:right="1134"/>
              <w:rPr>
                <w:rFonts w:ascii="Arial" w:hAnsi="Arial" w:cs="Arial"/>
                <w:sz w:val="16"/>
                <w:szCs w:val="16"/>
              </w:rPr>
            </w:pPr>
            <w:r>
              <w:rPr>
                <w:rFonts w:ascii="Arial" w:hAnsi="Arial" w:cs="Arial"/>
                <w:sz w:val="16"/>
                <w:szCs w:val="16"/>
              </w:rPr>
              <w:t>Telefon 0711 / 505 40 50</w:t>
            </w:r>
          </w:p>
          <w:p w:rsidR="00AD2BA8" w:rsidRDefault="00AD2BA8" w:rsidP="00AD2BA8">
            <w:pPr>
              <w:ind w:left="567" w:right="1134"/>
              <w:rPr>
                <w:rFonts w:ascii="Arial" w:hAnsi="Arial" w:cs="Arial"/>
                <w:sz w:val="16"/>
                <w:szCs w:val="16"/>
              </w:rPr>
            </w:pPr>
            <w:r>
              <w:rPr>
                <w:rFonts w:ascii="Arial" w:hAnsi="Arial" w:cs="Arial"/>
                <w:sz w:val="16"/>
                <w:szCs w:val="16"/>
              </w:rPr>
              <w:t>Fax 0711 / 505 40 49</w:t>
            </w:r>
          </w:p>
          <w:p w:rsidR="00AD2BA8" w:rsidRPr="00911488" w:rsidRDefault="00AD2BA8" w:rsidP="00AD2BA8">
            <w:pPr>
              <w:ind w:left="567" w:right="1134"/>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bookmarkStart w:id="0" w:name="_GoBack"/>
            <w:bookmarkEnd w:id="0"/>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3E" w:rsidRDefault="0067583E">
      <w:r>
        <w:separator/>
      </w:r>
    </w:p>
  </w:endnote>
  <w:endnote w:type="continuationSeparator" w:id="0">
    <w:p w:rsidR="0067583E" w:rsidRDefault="0067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3E" w:rsidRDefault="0067583E">
      <w:r>
        <w:separator/>
      </w:r>
    </w:p>
  </w:footnote>
  <w:footnote w:type="continuationSeparator" w:id="0">
    <w:p w:rsidR="0067583E" w:rsidRDefault="00675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5372FC7F" wp14:editId="7D4D78C3">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97496"/>
      <w:docPartObj>
        <w:docPartGallery w:val="Page Numbers (Top of Page)"/>
        <w:docPartUnique/>
      </w:docPartObj>
    </w:sdtPr>
    <w:sdtEndPr/>
    <w:sdtContent>
      <w:p w:rsidR="00872537" w:rsidRDefault="00872537">
        <w:pPr>
          <w:pStyle w:val="Kopfzeile"/>
          <w:jc w:val="center"/>
        </w:pPr>
        <w:r>
          <w:fldChar w:fldCharType="begin"/>
        </w:r>
        <w:r>
          <w:instrText>PAGE   \* MERGEFORMAT</w:instrText>
        </w:r>
        <w:r>
          <w:fldChar w:fldCharType="separate"/>
        </w:r>
        <w:r w:rsidR="00A22CB1">
          <w:rPr>
            <w:noProof/>
          </w:rPr>
          <w:t>2</w:t>
        </w:r>
        <w:r>
          <w:fldChar w:fldCharType="end"/>
        </w:r>
      </w:p>
    </w:sdtContent>
  </w:sdt>
  <w:p w:rsidR="00872537" w:rsidRDefault="00872537"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3E"/>
    <w:rsid w:val="001D1CEE"/>
    <w:rsid w:val="002D417C"/>
    <w:rsid w:val="003478BA"/>
    <w:rsid w:val="00436057"/>
    <w:rsid w:val="00492503"/>
    <w:rsid w:val="005453C4"/>
    <w:rsid w:val="00575476"/>
    <w:rsid w:val="00591FCB"/>
    <w:rsid w:val="0067583E"/>
    <w:rsid w:val="00746B01"/>
    <w:rsid w:val="007B7D27"/>
    <w:rsid w:val="007E1B65"/>
    <w:rsid w:val="00872537"/>
    <w:rsid w:val="0097774A"/>
    <w:rsid w:val="0099394E"/>
    <w:rsid w:val="00A22CB1"/>
    <w:rsid w:val="00AD2BA8"/>
    <w:rsid w:val="00C07026"/>
    <w:rsid w:val="00C733D0"/>
    <w:rsid w:val="00DA0CFF"/>
    <w:rsid w:val="00E714BC"/>
    <w:rsid w:val="00ED1AFD"/>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8725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8725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Presse-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cis-Presse-neu</Template>
  <TotalTime>0</TotalTime>
  <Pages>2</Pages>
  <Words>440</Words>
  <Characters>2971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Jakob</cp:lastModifiedBy>
  <cp:revision>3</cp:revision>
  <cp:lastPrinted>2009-02-25T09:03:00Z</cp:lastPrinted>
  <dcterms:created xsi:type="dcterms:W3CDTF">2012-06-20T13:11:00Z</dcterms:created>
  <dcterms:modified xsi:type="dcterms:W3CDTF">2013-01-14T09:05:00Z</dcterms:modified>
</cp:coreProperties>
</file>